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F300C" w14:textId="77777777" w:rsidR="00A36770" w:rsidRDefault="00000000">
      <w:pPr>
        <w:jc w:val="center"/>
        <w:rPr>
          <w:rFonts w:cstheme="minorHAnsi"/>
          <w:b/>
          <w:bCs/>
          <w:noProof/>
        </w:rPr>
      </w:pP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397AA8" wp14:editId="032363AA">
                <wp:simplePos x="0" y="0"/>
                <wp:positionH relativeFrom="margin">
                  <wp:align>right</wp:align>
                </wp:positionH>
                <wp:positionV relativeFrom="paragraph">
                  <wp:posOffset>-213995</wp:posOffset>
                </wp:positionV>
                <wp:extent cx="5762625" cy="822960"/>
                <wp:effectExtent l="0" t="0" r="28575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8229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02.55pt;margin-top:-16.85pt;width:453.75pt;height:64.8pt;z-index:2516613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" filled="f" strokecolor="#1f3763 [1604]" strokeweight="1pt">
                <w10:wrap anchorx="margin"/>
              </v:rect>
            </w:pict>
          </mc:Fallback>
        </mc:AlternateContent>
      </w:r>
      <w:r>
        <w:rPr>
          <w:rFonts w:cstheme="minorHAnsi"/>
          <w:b/>
          <w:bCs/>
          <w:noProof/>
        </w:rPr>
        <w:t xml:space="preserve">Fiche de vérification clinique pré-dialyse </w:t>
      </w:r>
    </w:p>
    <w:p w14:paraId="43530617" w14:textId="77777777" w:rsidR="00A36770" w:rsidRDefault="00000000">
      <w:pPr>
        <w:jc w:val="center"/>
        <w:rPr>
          <w:b/>
          <w:bCs/>
        </w:rPr>
      </w:pPr>
      <w:r>
        <w:rPr>
          <w:rFonts w:cstheme="minorHAnsi"/>
          <w:b/>
          <w:bCs/>
          <w:noProof/>
        </w:rPr>
        <w:t>Patient en mobilité - Séance sans présence médicale</w:t>
      </w:r>
    </w:p>
    <w:p w14:paraId="631D7001" w14:textId="77777777" w:rsidR="00A36770" w:rsidRDefault="00A36770"/>
    <w:p w14:paraId="7B5EB36C" w14:textId="77777777" w:rsidR="00A36770" w:rsidRDefault="00000000">
      <w:pPr>
        <w:rPr>
          <w:b/>
          <w:bCs/>
        </w:rPr>
      </w:pPr>
      <w:r>
        <w:rPr>
          <w:b/>
          <w:bCs/>
        </w:rPr>
        <w:t>Identité Patient : ____________________________________</w:t>
      </w:r>
    </w:p>
    <w:p w14:paraId="7B162700" w14:textId="77777777" w:rsidR="00A36770" w:rsidRDefault="00A36770">
      <w:pPr>
        <w:rPr>
          <w:b/>
          <w:bCs/>
        </w:rPr>
      </w:pPr>
    </w:p>
    <w:p w14:paraId="1BE31314" w14:textId="77777777" w:rsidR="00A36770" w:rsidRDefault="00000000">
      <w:pPr>
        <w:rPr>
          <w:b/>
          <w:bCs/>
        </w:rPr>
      </w:pPr>
      <w:r>
        <w:rPr>
          <w:b/>
          <w:bCs/>
        </w:rPr>
        <w:t>Date : ______________________                         IDE : _______________________________________</w:t>
      </w:r>
    </w:p>
    <w:p w14:paraId="715FA547" w14:textId="77777777" w:rsidR="00A36770" w:rsidRDefault="00A36770">
      <w:pPr>
        <w:rPr>
          <w:b/>
          <w:bCs/>
        </w:rPr>
      </w:pPr>
    </w:p>
    <w:p w14:paraId="7D548BC7" w14:textId="77777777" w:rsidR="00A36770" w:rsidRDefault="00000000">
      <w:pPr>
        <w:rPr>
          <w:b/>
          <w:bCs/>
          <w:color w:val="FF0000"/>
        </w:rPr>
      </w:pPr>
      <w:r>
        <w:rPr>
          <w:b/>
          <w:bCs/>
          <w:color w:val="FF0000"/>
          <w:highlight w:val="yellow"/>
        </w:rPr>
        <w:t xml:space="preserve">Si réponse « Oui » à 1 item du questionnaire </w:t>
      </w:r>
      <w:r>
        <w:rPr>
          <w:b/>
          <w:bCs/>
          <w:color w:val="FF0000"/>
          <w:highlight w:val="yellow"/>
        </w:rPr>
        <w:sym w:font="Wingdings" w:char="F0E0"/>
      </w:r>
      <w:r>
        <w:rPr>
          <w:b/>
          <w:bCs/>
          <w:color w:val="FF0000"/>
          <w:highlight w:val="yellow"/>
        </w:rPr>
        <w:t xml:space="preserve"> Contacter l’équipe médicale pour conduite à tenir avant branchement</w:t>
      </w:r>
      <w:r>
        <w:rPr>
          <w:b/>
          <w:bCs/>
          <w:color w:val="FF0000"/>
        </w:rPr>
        <w:t xml:space="preserve">  </w:t>
      </w:r>
    </w:p>
    <w:p w14:paraId="2F833C38" w14:textId="77777777" w:rsidR="00A36770" w:rsidRDefault="00000000"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7FB3220F" wp14:editId="162E8739">
                <wp:simplePos x="0" y="0"/>
                <wp:positionH relativeFrom="margin">
                  <wp:posOffset>-80645</wp:posOffset>
                </wp:positionH>
                <wp:positionV relativeFrom="paragraph">
                  <wp:posOffset>259715</wp:posOffset>
                </wp:positionV>
                <wp:extent cx="5762625" cy="4000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4000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23137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35pt;margin-top:20.45pt;width:453.75pt;height:31.5pt;z-index:251660287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" fillcolor="#92d050" strokecolor="#1f3763 [1604]" strokeweight="1pt">
                <v:fill opacity="15163f"/>
                <w10:wrap anchorx="margin"/>
              </v:rect>
            </w:pict>
          </mc:Fallback>
        </mc:AlternateContent>
      </w:r>
    </w:p>
    <w:p w14:paraId="58A9EB9C" w14:textId="77777777" w:rsidR="00A36770" w:rsidRDefault="00000000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1- Si le patient vient avec un dossier : vérifier la conformité de sa prescription avec celle faite en amont par le médecin référent de la séance :</w:t>
      </w:r>
    </w:p>
    <w:p w14:paraId="09C0B384" w14:textId="77777777" w:rsidR="00A36770" w:rsidRDefault="00000000">
      <w:pPr>
        <w:rPr>
          <w:rFonts w:cstheme="minorHAnsi"/>
        </w:rPr>
      </w:pP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066429" wp14:editId="1A3D3331">
                <wp:simplePos x="0" y="0"/>
                <wp:positionH relativeFrom="margin">
                  <wp:posOffset>-61595</wp:posOffset>
                </wp:positionH>
                <wp:positionV relativeFrom="paragraph">
                  <wp:posOffset>266700</wp:posOffset>
                </wp:positionV>
                <wp:extent cx="5762625" cy="21907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2190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23137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-4.85pt;margin-top:21pt;width:453.75pt;height:17.25pt;z-index:25167155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" fillcolor="#92d050" strokecolor="#1f3763 [1604]" strokeweight="1pt">
                <v:fill opacity="15163f"/>
                <w10:wrap anchorx="margin"/>
              </v:rect>
            </w:pict>
          </mc:Fallback>
        </mc:AlternateContent>
      </w:r>
      <w:r>
        <w:rPr>
          <w:rFonts w:cstheme="minorHAnsi"/>
        </w:rPr>
        <w:t xml:space="preserve">Y’a-t-il une modification de la prescription : oui </w:t>
      </w:r>
      <w:proofErr w:type="gramStart"/>
      <w:r>
        <w:rPr>
          <w:rFonts w:cstheme="minorHAnsi"/>
        </w:rPr>
        <w:t>□  non</w:t>
      </w:r>
      <w:proofErr w:type="gramEnd"/>
      <w:r>
        <w:rPr>
          <w:rFonts w:cstheme="minorHAnsi"/>
        </w:rPr>
        <w:t xml:space="preserve"> □  </w:t>
      </w:r>
    </w:p>
    <w:p w14:paraId="40B37B63" w14:textId="77777777" w:rsidR="00A36770" w:rsidRDefault="00000000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2- Signes Généraux :</w:t>
      </w:r>
      <w:r>
        <w:rPr>
          <w:rFonts w:cstheme="minorHAnsi"/>
          <w:b/>
          <w:bCs/>
          <w:noProof/>
        </w:rPr>
        <w:t xml:space="preserve"> </w:t>
      </w:r>
    </w:p>
    <w:p w14:paraId="409153CA" w14:textId="77777777" w:rsidR="00A36770" w:rsidRDefault="00000000">
      <w:pPr>
        <w:rPr>
          <w:rFonts w:cstheme="minorHAnsi"/>
        </w:rPr>
      </w:pPr>
      <w:r>
        <w:rPr>
          <w:rFonts w:cstheme="minorHAnsi"/>
        </w:rPr>
        <w:t xml:space="preserve">Fièvre&gt;38° :  oui </w:t>
      </w:r>
      <w:proofErr w:type="gramStart"/>
      <w:r>
        <w:rPr>
          <w:rFonts w:cstheme="minorHAnsi"/>
        </w:rPr>
        <w:t>□  non</w:t>
      </w:r>
      <w:proofErr w:type="gramEnd"/>
      <w:r>
        <w:rPr>
          <w:rFonts w:cstheme="minorHAnsi"/>
        </w:rPr>
        <w:t xml:space="preserve"> □</w:t>
      </w:r>
    </w:p>
    <w:p w14:paraId="22484985" w14:textId="77777777" w:rsidR="00A36770" w:rsidRDefault="00000000">
      <w:pPr>
        <w:rPr>
          <w:rFonts w:cstheme="minorHAnsi"/>
        </w:rPr>
      </w:pPr>
      <w:r>
        <w:rPr>
          <w:rFonts w:cstheme="minorHAnsi"/>
        </w:rPr>
        <w:t xml:space="preserve">Asthénie inhabituelle :  oui </w:t>
      </w:r>
      <w:proofErr w:type="gramStart"/>
      <w:r>
        <w:rPr>
          <w:rFonts w:cstheme="minorHAnsi"/>
        </w:rPr>
        <w:t>□  non</w:t>
      </w:r>
      <w:proofErr w:type="gramEnd"/>
      <w:r>
        <w:rPr>
          <w:rFonts w:cstheme="minorHAnsi"/>
        </w:rPr>
        <w:t xml:space="preserve"> □</w:t>
      </w:r>
    </w:p>
    <w:p w14:paraId="4A3944B0" w14:textId="77777777" w:rsidR="00A36770" w:rsidRDefault="00000000">
      <w:pPr>
        <w:rPr>
          <w:rFonts w:cstheme="minorHAnsi"/>
        </w:rPr>
      </w:pPr>
      <w:r>
        <w:rPr>
          <w:rFonts w:cstheme="minorHAnsi"/>
        </w:rPr>
        <w:t xml:space="preserve">TA systolique &lt;100mmHg ou &gt; 160mmHg :   oui </w:t>
      </w:r>
      <w:proofErr w:type="gramStart"/>
      <w:r>
        <w:rPr>
          <w:rFonts w:cstheme="minorHAnsi"/>
        </w:rPr>
        <w:t>□  non</w:t>
      </w:r>
      <w:proofErr w:type="gramEnd"/>
      <w:r>
        <w:rPr>
          <w:rFonts w:cstheme="minorHAnsi"/>
        </w:rPr>
        <w:t xml:space="preserve"> □</w:t>
      </w:r>
    </w:p>
    <w:p w14:paraId="120CF7D2" w14:textId="77777777" w:rsidR="00A36770" w:rsidRDefault="00000000">
      <w:pPr>
        <w:rPr>
          <w:rFonts w:cstheme="minorHAnsi"/>
        </w:rPr>
      </w:pP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E19E6A" wp14:editId="42872A84">
                <wp:simplePos x="0" y="0"/>
                <wp:positionH relativeFrom="margin">
                  <wp:posOffset>-47625</wp:posOffset>
                </wp:positionH>
                <wp:positionV relativeFrom="paragraph">
                  <wp:posOffset>266700</wp:posOffset>
                </wp:positionV>
                <wp:extent cx="5762625" cy="219075"/>
                <wp:effectExtent l="0" t="0" r="28575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2190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23137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3.75pt;margin-top:21pt;width:453.75pt;height:17.25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" fillcolor="#92d050" strokecolor="#1f3763 [1604]" strokeweight="1pt">
                <v:fill opacity="15163f"/>
                <w10:wrap anchorx="margin"/>
              </v:rect>
            </w:pict>
          </mc:Fallback>
        </mc:AlternateContent>
      </w:r>
      <w:r>
        <w:rPr>
          <w:rFonts w:cstheme="minorHAnsi"/>
        </w:rPr>
        <w:t xml:space="preserve">Tachycardie &gt; 110bpm : oui </w:t>
      </w:r>
      <w:proofErr w:type="gramStart"/>
      <w:r>
        <w:rPr>
          <w:rFonts w:cstheme="minorHAnsi"/>
        </w:rPr>
        <w:t>□  non</w:t>
      </w:r>
      <w:proofErr w:type="gramEnd"/>
      <w:r>
        <w:rPr>
          <w:rFonts w:cstheme="minorHAnsi"/>
        </w:rPr>
        <w:t xml:space="preserve"> □</w:t>
      </w:r>
    </w:p>
    <w:p w14:paraId="168BEBA3" w14:textId="77777777" w:rsidR="00A36770" w:rsidRDefault="00000000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3- Signes Fonctionnels :</w:t>
      </w:r>
    </w:p>
    <w:p w14:paraId="10DB9679" w14:textId="141F5E65" w:rsidR="00A36770" w:rsidRDefault="004F74E3">
      <w:pPr>
        <w:rPr>
          <w:rFonts w:cstheme="minorHAnsi"/>
        </w:rPr>
      </w:pPr>
      <w:r>
        <w:rPr>
          <w:rFonts w:cstheme="minorHAnsi"/>
        </w:rPr>
        <w:t>Douleurs thoraciques </w:t>
      </w:r>
      <w:r w:rsidR="00000000">
        <w:rPr>
          <w:rFonts w:cstheme="minorHAnsi"/>
        </w:rPr>
        <w:t xml:space="preserve">: oui </w:t>
      </w:r>
      <w:proofErr w:type="gramStart"/>
      <w:r w:rsidR="00000000">
        <w:rPr>
          <w:rFonts w:cstheme="minorHAnsi"/>
        </w:rPr>
        <w:t>□  non</w:t>
      </w:r>
      <w:proofErr w:type="gramEnd"/>
      <w:r w:rsidR="00000000">
        <w:rPr>
          <w:rFonts w:cstheme="minorHAnsi"/>
        </w:rPr>
        <w:t xml:space="preserve"> □</w:t>
      </w:r>
    </w:p>
    <w:p w14:paraId="532853A8" w14:textId="77777777" w:rsidR="00A36770" w:rsidRDefault="00000000">
      <w:pPr>
        <w:rPr>
          <w:rFonts w:cstheme="minorHAnsi"/>
        </w:rPr>
      </w:pPr>
      <w:r>
        <w:rPr>
          <w:rFonts w:cstheme="minorHAnsi"/>
        </w:rPr>
        <w:t xml:space="preserve">Dyspnée et/ou toux inhabituelle : oui </w:t>
      </w:r>
      <w:proofErr w:type="gramStart"/>
      <w:r>
        <w:rPr>
          <w:rFonts w:cstheme="minorHAnsi"/>
        </w:rPr>
        <w:t>□  non</w:t>
      </w:r>
      <w:proofErr w:type="gramEnd"/>
      <w:r>
        <w:rPr>
          <w:rFonts w:cstheme="minorHAnsi"/>
        </w:rPr>
        <w:t xml:space="preserve"> □</w:t>
      </w:r>
    </w:p>
    <w:p w14:paraId="4D1E3A9C" w14:textId="77777777" w:rsidR="00A36770" w:rsidRDefault="00000000">
      <w:pPr>
        <w:rPr>
          <w:rFonts w:cstheme="minorHAnsi"/>
        </w:rPr>
      </w:pPr>
      <w:r>
        <w:rPr>
          <w:rFonts w:cstheme="minorHAnsi"/>
        </w:rPr>
        <w:t xml:space="preserve">Douleur abdominale : oui </w:t>
      </w:r>
      <w:proofErr w:type="gramStart"/>
      <w:r>
        <w:rPr>
          <w:rFonts w:cstheme="minorHAnsi"/>
        </w:rPr>
        <w:t>□  non</w:t>
      </w:r>
      <w:proofErr w:type="gramEnd"/>
      <w:r>
        <w:rPr>
          <w:rFonts w:cstheme="minorHAnsi"/>
        </w:rPr>
        <w:t xml:space="preserve"> □</w:t>
      </w:r>
    </w:p>
    <w:p w14:paraId="1BBB3FB3" w14:textId="77777777" w:rsidR="00A36770" w:rsidRDefault="00000000">
      <w:pPr>
        <w:rPr>
          <w:rFonts w:cstheme="minorHAnsi"/>
        </w:rPr>
      </w:pPr>
      <w:r>
        <w:rPr>
          <w:rFonts w:cstheme="minorHAnsi"/>
        </w:rPr>
        <w:t xml:space="preserve">Signes digestifs (vomissements, diarrhées) : oui </w:t>
      </w:r>
      <w:proofErr w:type="gramStart"/>
      <w:r>
        <w:rPr>
          <w:rFonts w:cstheme="minorHAnsi"/>
        </w:rPr>
        <w:t>□  non</w:t>
      </w:r>
      <w:proofErr w:type="gramEnd"/>
      <w:r>
        <w:rPr>
          <w:rFonts w:cstheme="minorHAnsi"/>
        </w:rPr>
        <w:t xml:space="preserve"> □</w:t>
      </w:r>
    </w:p>
    <w:p w14:paraId="79878560" w14:textId="77777777" w:rsidR="00A36770" w:rsidRDefault="00000000">
      <w:pPr>
        <w:rPr>
          <w:rFonts w:cstheme="minorHAnsi"/>
        </w:rPr>
      </w:pPr>
      <w:r>
        <w:rPr>
          <w:rFonts w:cstheme="minorHAnsi"/>
        </w:rPr>
        <w:t xml:space="preserve">Céphalées inhabituelles : oui </w:t>
      </w:r>
      <w:proofErr w:type="gramStart"/>
      <w:r>
        <w:rPr>
          <w:rFonts w:cstheme="minorHAnsi"/>
        </w:rPr>
        <w:t>□  non</w:t>
      </w:r>
      <w:proofErr w:type="gramEnd"/>
      <w:r>
        <w:rPr>
          <w:rFonts w:cstheme="minorHAnsi"/>
        </w:rPr>
        <w:t xml:space="preserve"> □</w:t>
      </w:r>
    </w:p>
    <w:p w14:paraId="5F149B6D" w14:textId="77777777" w:rsidR="00A36770" w:rsidRDefault="00000000">
      <w:pPr>
        <w:rPr>
          <w:rFonts w:cstheme="minorHAnsi"/>
        </w:rPr>
      </w:pP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676D3E8" wp14:editId="27AC4FD6">
                <wp:simplePos x="0" y="0"/>
                <wp:positionH relativeFrom="margin">
                  <wp:posOffset>-76200</wp:posOffset>
                </wp:positionH>
                <wp:positionV relativeFrom="paragraph">
                  <wp:posOffset>266700</wp:posOffset>
                </wp:positionV>
                <wp:extent cx="5762625" cy="21907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2190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23137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-6pt;margin-top:21pt;width:453.75pt;height:17.25pt;z-index:2516756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" fillcolor="#92d050" strokecolor="#1f3763 [1604]" strokeweight="1pt">
                <v:fill opacity="15163f"/>
                <w10:wrap anchorx="margin"/>
              </v:rect>
            </w:pict>
          </mc:Fallback>
        </mc:AlternateContent>
      </w:r>
      <w:r>
        <w:rPr>
          <w:rFonts w:cstheme="minorHAnsi"/>
        </w:rPr>
        <w:t xml:space="preserve">Autre : oui </w:t>
      </w:r>
      <w:proofErr w:type="gramStart"/>
      <w:r>
        <w:rPr>
          <w:rFonts w:cstheme="minorHAnsi"/>
        </w:rPr>
        <w:t>□  non</w:t>
      </w:r>
      <w:proofErr w:type="gramEnd"/>
      <w:r>
        <w:rPr>
          <w:rFonts w:cstheme="minorHAnsi"/>
        </w:rPr>
        <w:t xml:space="preserve"> □    Si oui préciser</w:t>
      </w:r>
      <w:proofErr w:type="gramStart"/>
      <w:r>
        <w:rPr>
          <w:rFonts w:cstheme="minorHAnsi"/>
        </w:rPr>
        <w:t> :_</w:t>
      </w:r>
      <w:proofErr w:type="gramEnd"/>
      <w:r>
        <w:rPr>
          <w:rFonts w:cstheme="minorHAnsi"/>
        </w:rPr>
        <w:t>_______________________</w:t>
      </w:r>
    </w:p>
    <w:p w14:paraId="349B7FA3" w14:textId="77777777" w:rsidR="00A36770" w:rsidRDefault="00000000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4 – Paramètres de séance :</w:t>
      </w:r>
    </w:p>
    <w:p w14:paraId="4C7C5E4A" w14:textId="77777777" w:rsidR="00A36770" w:rsidRDefault="00000000">
      <w:pPr>
        <w:rPr>
          <w:rFonts w:cstheme="minorHAnsi"/>
        </w:rPr>
      </w:pPr>
      <w:r>
        <w:rPr>
          <w:rFonts w:cstheme="minorHAnsi"/>
        </w:rPr>
        <w:t xml:space="preserve">FAV / cathéter avec aspect pathologique : oui </w:t>
      </w:r>
      <w:proofErr w:type="gramStart"/>
      <w:r>
        <w:rPr>
          <w:rFonts w:cstheme="minorHAnsi"/>
        </w:rPr>
        <w:t>□  non</w:t>
      </w:r>
      <w:proofErr w:type="gramEnd"/>
      <w:r>
        <w:rPr>
          <w:rFonts w:cstheme="minorHAnsi"/>
        </w:rPr>
        <w:t xml:space="preserve"> □</w:t>
      </w:r>
    </w:p>
    <w:p w14:paraId="5A3A2110" w14:textId="77777777" w:rsidR="00A36770" w:rsidRDefault="00000000">
      <w:pPr>
        <w:rPr>
          <w:rFonts w:cstheme="minorHAnsi"/>
        </w:rPr>
      </w:pPr>
      <w:r>
        <w:rPr>
          <w:rFonts w:cstheme="minorHAnsi"/>
        </w:rPr>
        <w:t xml:space="preserve">UF supérieure à l’UF maximale programmée : oui </w:t>
      </w:r>
      <w:proofErr w:type="gramStart"/>
      <w:r>
        <w:rPr>
          <w:rFonts w:cstheme="minorHAnsi"/>
        </w:rPr>
        <w:t>□  non</w:t>
      </w:r>
      <w:proofErr w:type="gramEnd"/>
      <w:r>
        <w:rPr>
          <w:rFonts w:cstheme="minorHAnsi"/>
        </w:rPr>
        <w:t xml:space="preserve"> □</w:t>
      </w:r>
    </w:p>
    <w:p w14:paraId="03133709" w14:textId="77777777" w:rsidR="00A36770" w:rsidRDefault="00000000">
      <w:pPr>
        <w:rPr>
          <w:rFonts w:cstheme="minorHAnsi"/>
        </w:rPr>
      </w:pPr>
      <w:r>
        <w:rPr>
          <w:rFonts w:cstheme="minorHAnsi"/>
        </w:rPr>
        <w:t xml:space="preserve">Poids du patient &lt; au poids sec prescrit : oui </w:t>
      </w:r>
      <w:proofErr w:type="gramStart"/>
      <w:r>
        <w:rPr>
          <w:rFonts w:cstheme="minorHAnsi"/>
        </w:rPr>
        <w:t>□  non</w:t>
      </w:r>
      <w:proofErr w:type="gramEnd"/>
      <w:r>
        <w:rPr>
          <w:rFonts w:cstheme="minorHAnsi"/>
        </w:rPr>
        <w:t xml:space="preserve"> □</w:t>
      </w:r>
    </w:p>
    <w:p w14:paraId="13330E0B" w14:textId="77777777" w:rsidR="00A36770" w:rsidRDefault="00A36770">
      <w:pPr>
        <w:rPr>
          <w:rFonts w:cstheme="minorHAnsi"/>
          <w:b/>
          <w:bCs/>
        </w:rPr>
      </w:pPr>
    </w:p>
    <w:p w14:paraId="28AE7133" w14:textId="77777777" w:rsidR="00A36770" w:rsidRDefault="00000000">
      <w:r>
        <w:rPr>
          <w:b/>
          <w:bCs/>
          <w:color w:val="FF0000"/>
          <w:highlight w:val="yellow"/>
        </w:rPr>
        <w:t>Document à scanner dans dossier patient</w:t>
      </w:r>
      <w:r>
        <w:rPr>
          <w:b/>
          <w:bCs/>
          <w:color w:val="FF0000"/>
        </w:rPr>
        <w:t xml:space="preserve"> </w:t>
      </w:r>
    </w:p>
    <w:sectPr w:rsidR="00A367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410E85"/>
    <w:multiLevelType w:val="hybridMultilevel"/>
    <w:tmpl w:val="4CBAC8F8"/>
    <w:lvl w:ilvl="0" w:tplc="E63C3874">
      <w:start w:val="1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121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70"/>
    <w:rsid w:val="004F74E3"/>
    <w:rsid w:val="00A36770"/>
    <w:rsid w:val="00E6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083DA"/>
  <w15:chartTrackingRefBased/>
  <w15:docId w15:val="{176B9CA9-F4EC-4160-A85B-49E02E75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de Besançon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Cecile COURIVAUD (CHUB)</dc:creator>
  <cp:keywords/>
  <dc:description/>
  <cp:lastModifiedBy>Caroline TESNIERE</cp:lastModifiedBy>
  <cp:revision>6</cp:revision>
  <dcterms:created xsi:type="dcterms:W3CDTF">2026-03-20T12:25:00Z</dcterms:created>
  <dcterms:modified xsi:type="dcterms:W3CDTF">2026-06-17T14:15:00Z</dcterms:modified>
</cp:coreProperties>
</file>